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47B5" w14:textId="76A07CD0" w:rsidR="007826CF" w:rsidRPr="00B34408" w:rsidRDefault="00D84A64" w:rsidP="00B34408">
      <w:pPr>
        <w:pStyle w:val="NoSpacing"/>
        <w:jc w:val="center"/>
        <w:rPr>
          <w:rFonts w:asciiTheme="minorHAnsi" w:hAnsiTheme="minorHAnsi" w:cstheme="minorHAnsi"/>
          <w:b/>
          <w:sz w:val="22"/>
          <w:szCs w:val="22"/>
        </w:rPr>
      </w:pPr>
      <w:r w:rsidRPr="00B34408">
        <w:rPr>
          <w:rFonts w:asciiTheme="minorHAnsi" w:hAnsiTheme="minorHAnsi" w:cstheme="minorHAnsi"/>
          <w:b/>
          <w:sz w:val="22"/>
          <w:szCs w:val="22"/>
        </w:rPr>
        <w:t xml:space="preserve">CITY OF </w:t>
      </w:r>
      <w:r w:rsidR="00B964B7" w:rsidRPr="00B34408">
        <w:rPr>
          <w:rFonts w:asciiTheme="minorHAnsi" w:hAnsiTheme="minorHAnsi" w:cstheme="minorHAnsi"/>
          <w:b/>
          <w:sz w:val="22"/>
          <w:szCs w:val="22"/>
        </w:rPr>
        <w:t>DECATUR</w:t>
      </w:r>
      <w:r w:rsidRPr="00B34408">
        <w:rPr>
          <w:rFonts w:asciiTheme="minorHAnsi" w:hAnsiTheme="minorHAnsi" w:cstheme="minorHAnsi"/>
          <w:b/>
          <w:sz w:val="22"/>
          <w:szCs w:val="22"/>
        </w:rPr>
        <w:t xml:space="preserve">, </w:t>
      </w:r>
      <w:r w:rsidR="00B964B7" w:rsidRPr="00B34408">
        <w:rPr>
          <w:rFonts w:asciiTheme="minorHAnsi" w:hAnsiTheme="minorHAnsi" w:cstheme="minorHAnsi"/>
          <w:b/>
          <w:sz w:val="22"/>
          <w:szCs w:val="22"/>
        </w:rPr>
        <w:t>ALABAMA</w:t>
      </w:r>
    </w:p>
    <w:p w14:paraId="7D852DA3" w14:textId="5B44E27F" w:rsidR="00D40B92" w:rsidRPr="00B34408" w:rsidRDefault="00B964B7" w:rsidP="00B34408">
      <w:pPr>
        <w:pStyle w:val="NoSpacing"/>
        <w:jc w:val="center"/>
        <w:rPr>
          <w:rFonts w:asciiTheme="minorHAnsi" w:hAnsiTheme="minorHAnsi" w:cstheme="minorHAnsi"/>
          <w:b/>
          <w:sz w:val="22"/>
          <w:szCs w:val="22"/>
        </w:rPr>
      </w:pPr>
      <w:r w:rsidRPr="00B34408">
        <w:rPr>
          <w:rFonts w:asciiTheme="minorHAnsi" w:hAnsiTheme="minorHAnsi" w:cstheme="minorHAnsi"/>
          <w:b/>
          <w:sz w:val="22"/>
          <w:szCs w:val="22"/>
        </w:rPr>
        <w:t>PLANNING MANAGER</w:t>
      </w:r>
    </w:p>
    <w:p w14:paraId="5793D7A0" w14:textId="77777777" w:rsidR="007826CF" w:rsidRPr="00B34408" w:rsidRDefault="007826CF" w:rsidP="00B34408">
      <w:pPr>
        <w:pStyle w:val="NoSpacing"/>
        <w:jc w:val="both"/>
        <w:rPr>
          <w:rFonts w:asciiTheme="minorHAnsi" w:hAnsiTheme="minorHAnsi" w:cstheme="minorHAnsi"/>
          <w:b/>
          <w:sz w:val="22"/>
          <w:szCs w:val="22"/>
        </w:rPr>
      </w:pPr>
    </w:p>
    <w:p w14:paraId="22A20C2F" w14:textId="5A839E84" w:rsidR="00B964B7" w:rsidRPr="00B34408" w:rsidRDefault="00B964B7" w:rsidP="00B34408">
      <w:pPr>
        <w:spacing w:after="0" w:line="240" w:lineRule="auto"/>
        <w:jc w:val="both"/>
        <w:rPr>
          <w:rFonts w:asciiTheme="minorHAnsi" w:hAnsiTheme="minorHAnsi" w:cstheme="minorHAnsi"/>
        </w:rPr>
      </w:pPr>
      <w:r w:rsidRPr="00B34408">
        <w:rPr>
          <w:rFonts w:asciiTheme="minorHAnsi" w:hAnsiTheme="minorHAnsi" w:cstheme="minorHAnsi"/>
        </w:rPr>
        <w:t xml:space="preserve">DECATUR, ALABAMA (Population: 55,683) Located in Morgan and Limestone counties in Alabama, Decatur is nestled in the Tennessee River Valley. “The River City” boasts a rich and colorful history </w:t>
      </w:r>
      <w:r w:rsidR="001F6FC5" w:rsidRPr="00B34408">
        <w:rPr>
          <w:rFonts w:asciiTheme="minorHAnsi" w:hAnsiTheme="minorHAnsi" w:cstheme="minorHAnsi"/>
        </w:rPr>
        <w:t>and serves</w:t>
      </w:r>
      <w:r w:rsidRPr="00B34408">
        <w:rPr>
          <w:rFonts w:asciiTheme="minorHAnsi" w:hAnsiTheme="minorHAnsi" w:cstheme="minorHAnsi"/>
        </w:rPr>
        <w:t xml:space="preserve"> as the county seat of Morgan County.  Decatur is among one of the largest cities in Alabama and its location on the Tennessee River makes it a major transportation hub in the southeast.</w:t>
      </w:r>
    </w:p>
    <w:p w14:paraId="77788136" w14:textId="77777777" w:rsidR="00B964B7" w:rsidRPr="00B34408" w:rsidRDefault="00B964B7" w:rsidP="00B34408">
      <w:pPr>
        <w:spacing w:after="0" w:line="240" w:lineRule="auto"/>
        <w:jc w:val="both"/>
        <w:rPr>
          <w:rFonts w:asciiTheme="minorHAnsi" w:hAnsiTheme="minorHAnsi" w:cstheme="minorHAnsi"/>
        </w:rPr>
      </w:pPr>
    </w:p>
    <w:p w14:paraId="0DD4D6ED" w14:textId="6501E203" w:rsidR="00B964B7" w:rsidRPr="00B34408" w:rsidRDefault="00B964B7" w:rsidP="00B34408">
      <w:pPr>
        <w:spacing w:after="0" w:line="240" w:lineRule="auto"/>
        <w:jc w:val="both"/>
        <w:rPr>
          <w:rFonts w:asciiTheme="minorHAnsi" w:hAnsiTheme="minorHAnsi" w:cstheme="minorHAnsi"/>
        </w:rPr>
      </w:pPr>
      <w:r w:rsidRPr="00B34408">
        <w:rPr>
          <w:rFonts w:asciiTheme="minorHAnsi" w:hAnsiTheme="minorHAnsi" w:cstheme="minorHAnsi"/>
        </w:rPr>
        <w:t xml:space="preserve">With a total area of approximately 60 square miles, Decatur’s business climate is as progressive as it is diverse.  It is home to industrial giants such as United Launch Alliance, GE Appliances, Nucor Steel, Daikin America, Indorama Ventures (a parent company to </w:t>
      </w:r>
      <w:proofErr w:type="spellStart"/>
      <w:r w:rsidRPr="00B34408">
        <w:rPr>
          <w:rFonts w:asciiTheme="minorHAnsi" w:hAnsiTheme="minorHAnsi" w:cstheme="minorHAnsi"/>
        </w:rPr>
        <w:t>AlphaPet</w:t>
      </w:r>
      <w:proofErr w:type="spellEnd"/>
      <w:r w:rsidRPr="00B34408">
        <w:rPr>
          <w:rFonts w:asciiTheme="minorHAnsi" w:hAnsiTheme="minorHAnsi" w:cstheme="minorHAnsi"/>
        </w:rPr>
        <w:t xml:space="preserve">), J.M. Smucker Company, Toray, Bunge Limited, Hyosung, Ascend, 3M and Alabama Farmer’s Co-Op as well as award-winning small retailers like Big Bob Gibson’s Barbecue and Morgan Price Candy Company and is experiencing significant industrial expansions, retail development, and residential growth.  </w:t>
      </w:r>
    </w:p>
    <w:p w14:paraId="583FA4C8" w14:textId="77777777" w:rsidR="00B964B7" w:rsidRPr="00B34408" w:rsidRDefault="00B964B7" w:rsidP="00B34408">
      <w:pPr>
        <w:spacing w:after="0" w:line="240" w:lineRule="auto"/>
        <w:jc w:val="both"/>
        <w:rPr>
          <w:rFonts w:asciiTheme="minorHAnsi" w:hAnsiTheme="minorHAnsi" w:cstheme="minorHAnsi"/>
        </w:rPr>
      </w:pPr>
    </w:p>
    <w:p w14:paraId="268EF248" w14:textId="77777777" w:rsidR="00B964B7" w:rsidRPr="00B34408" w:rsidRDefault="00B964B7" w:rsidP="00B34408">
      <w:pPr>
        <w:spacing w:after="0" w:line="240" w:lineRule="auto"/>
        <w:jc w:val="both"/>
        <w:rPr>
          <w:rFonts w:asciiTheme="minorHAnsi" w:eastAsia="SimSun" w:hAnsiTheme="minorHAnsi" w:cstheme="minorHAnsi"/>
          <w:lang w:eastAsia="zh-CN"/>
        </w:rPr>
      </w:pPr>
      <w:r w:rsidRPr="00B34408">
        <w:rPr>
          <w:rFonts w:asciiTheme="minorHAnsi" w:eastAsia="SimSun" w:hAnsiTheme="minorHAnsi" w:cstheme="minorHAnsi"/>
          <w:lang w:eastAsia="zh-CN"/>
        </w:rPr>
        <w:t xml:space="preserve">Since 1968, the City of Decatur has been governed by a Mayor-Council form of government.  The Mayor is the Chief Executive Officer of the city and is elected by general election to a four-year term.  The City Council is the legislative body and consists of five (5) members, who are elected for four-year terms.  </w:t>
      </w:r>
    </w:p>
    <w:p w14:paraId="51AAA3C4" w14:textId="77777777" w:rsidR="00B964B7" w:rsidRPr="00B34408" w:rsidRDefault="00B964B7" w:rsidP="00B34408">
      <w:pPr>
        <w:spacing w:after="0" w:line="240" w:lineRule="auto"/>
        <w:jc w:val="both"/>
        <w:rPr>
          <w:rFonts w:asciiTheme="minorHAnsi" w:eastAsia="SimSun" w:hAnsiTheme="minorHAnsi" w:cstheme="minorHAnsi"/>
          <w:lang w:eastAsia="zh-CN"/>
        </w:rPr>
      </w:pPr>
    </w:p>
    <w:p w14:paraId="288D6D1A" w14:textId="737D3C34" w:rsidR="00B964B7" w:rsidRPr="00B34408" w:rsidRDefault="00B964B7" w:rsidP="00B34408">
      <w:pPr>
        <w:spacing w:after="0" w:line="240" w:lineRule="auto"/>
        <w:jc w:val="both"/>
        <w:rPr>
          <w:rFonts w:asciiTheme="minorHAnsi" w:eastAsia="SimSun" w:hAnsiTheme="minorHAnsi" w:cstheme="minorHAnsi"/>
          <w:lang w:eastAsia="zh-CN"/>
        </w:rPr>
      </w:pPr>
      <w:r w:rsidRPr="00B34408">
        <w:rPr>
          <w:rFonts w:asciiTheme="minorHAnsi" w:eastAsia="SimSun" w:hAnsiTheme="minorHAnsi" w:cstheme="minorHAnsi"/>
          <w:lang w:eastAsia="zh-CN"/>
        </w:rPr>
        <w:t xml:space="preserve">The Planning manager is responsible for the management, supervision and administration of the day-to-day operations of the City’s planning, zoning and urban development department.  </w:t>
      </w:r>
      <w:r w:rsidR="001F6FC5" w:rsidRPr="00B34408">
        <w:rPr>
          <w:rFonts w:asciiTheme="minorHAnsi" w:eastAsia="SimSun" w:hAnsiTheme="minorHAnsi" w:cstheme="minorHAnsi"/>
          <w:lang w:eastAsia="zh-CN"/>
        </w:rPr>
        <w:t>Additionally,</w:t>
      </w:r>
      <w:r w:rsidRPr="00B34408">
        <w:rPr>
          <w:rFonts w:asciiTheme="minorHAnsi" w:eastAsia="SimSun" w:hAnsiTheme="minorHAnsi" w:cstheme="minorHAnsi"/>
          <w:lang w:eastAsia="zh-CN"/>
        </w:rPr>
        <w:t xml:space="preserve"> they oversee the development and annual review of the comprehensive plans and coordinating the selection of consultants and steering committee members.</w:t>
      </w:r>
    </w:p>
    <w:p w14:paraId="5708430A" w14:textId="7300C41A" w:rsidR="00B964B7" w:rsidRPr="00B34408" w:rsidRDefault="00B964B7" w:rsidP="00B34408">
      <w:pPr>
        <w:spacing w:after="0" w:line="240" w:lineRule="auto"/>
        <w:jc w:val="both"/>
        <w:rPr>
          <w:rFonts w:asciiTheme="minorHAnsi" w:eastAsia="SimSun" w:hAnsiTheme="minorHAnsi" w:cstheme="minorHAnsi"/>
          <w:lang w:eastAsia="zh-CN"/>
        </w:rPr>
      </w:pPr>
    </w:p>
    <w:p w14:paraId="1E4BCA2D" w14:textId="489AAF13" w:rsidR="002F0FAB" w:rsidRPr="00B34408" w:rsidRDefault="002F0FAB" w:rsidP="00B34408">
      <w:pPr>
        <w:spacing w:after="0" w:line="240" w:lineRule="auto"/>
        <w:jc w:val="both"/>
        <w:rPr>
          <w:rFonts w:asciiTheme="minorHAnsi" w:hAnsiTheme="minorHAnsi" w:cstheme="minorHAnsi"/>
        </w:rPr>
      </w:pPr>
      <w:r w:rsidRPr="00B34408">
        <w:rPr>
          <w:rFonts w:asciiTheme="minorHAnsi" w:hAnsiTheme="minorHAnsi" w:cstheme="minorHAnsi"/>
        </w:rPr>
        <w:t xml:space="preserve">The successful candidate </w:t>
      </w:r>
      <w:r w:rsidR="00050473" w:rsidRPr="00B34408">
        <w:rPr>
          <w:rFonts w:asciiTheme="minorHAnsi" w:hAnsiTheme="minorHAnsi" w:cstheme="minorHAnsi"/>
        </w:rPr>
        <w:t>shall have</w:t>
      </w:r>
      <w:r w:rsidRPr="00B34408">
        <w:rPr>
          <w:rFonts w:asciiTheme="minorHAnsi" w:hAnsiTheme="minorHAnsi" w:cstheme="minorHAnsi"/>
        </w:rPr>
        <w:t>:</w:t>
      </w:r>
    </w:p>
    <w:p w14:paraId="2B6F993E" w14:textId="535BC764" w:rsidR="004F7711" w:rsidRPr="00B34408" w:rsidRDefault="004F7711" w:rsidP="00B34408">
      <w:pPr>
        <w:spacing w:after="0" w:line="240" w:lineRule="auto"/>
        <w:jc w:val="both"/>
        <w:rPr>
          <w:rFonts w:asciiTheme="minorHAnsi" w:hAnsiTheme="minorHAnsi" w:cstheme="minorHAnsi"/>
        </w:rPr>
      </w:pPr>
    </w:p>
    <w:p w14:paraId="02FD2B70" w14:textId="485A531D" w:rsidR="004F7711" w:rsidRPr="00B34408" w:rsidRDefault="00C2576D" w:rsidP="00B34408">
      <w:pPr>
        <w:pStyle w:val="ListParagraph"/>
        <w:numPr>
          <w:ilvl w:val="0"/>
          <w:numId w:val="21"/>
        </w:numPr>
        <w:spacing w:after="0" w:line="240" w:lineRule="auto"/>
        <w:jc w:val="both"/>
        <w:rPr>
          <w:rFonts w:asciiTheme="minorHAnsi" w:hAnsiTheme="minorHAnsi" w:cstheme="minorHAnsi"/>
          <w:color w:val="323232"/>
          <w:shd w:val="clear" w:color="auto" w:fill="FFFFFF"/>
        </w:rPr>
      </w:pPr>
      <w:r w:rsidRPr="00B34408">
        <w:rPr>
          <w:rFonts w:asciiTheme="minorHAnsi" w:hAnsiTheme="minorHAnsi" w:cstheme="minorHAnsi"/>
          <w:color w:val="323232"/>
          <w:shd w:val="clear" w:color="auto" w:fill="FFFFFF"/>
        </w:rPr>
        <w:t>A b</w:t>
      </w:r>
      <w:r w:rsidR="004F7711" w:rsidRPr="00B34408">
        <w:rPr>
          <w:rFonts w:asciiTheme="minorHAnsi" w:hAnsiTheme="minorHAnsi" w:cstheme="minorHAnsi"/>
          <w:color w:val="323232"/>
          <w:shd w:val="clear" w:color="auto" w:fill="FFFFFF"/>
        </w:rPr>
        <w:t xml:space="preserve">achelor’s degree in </w:t>
      </w:r>
      <w:r w:rsidR="00B964B7" w:rsidRPr="00B34408">
        <w:rPr>
          <w:rFonts w:asciiTheme="minorHAnsi" w:hAnsiTheme="minorHAnsi" w:cstheme="minorHAnsi"/>
          <w:color w:val="323232"/>
          <w:shd w:val="clear" w:color="auto" w:fill="FFFFFF"/>
        </w:rPr>
        <w:t>urban/regional planning and development, public administration or other course of study</w:t>
      </w:r>
      <w:r w:rsidR="00D84A64" w:rsidRPr="00B34408">
        <w:rPr>
          <w:rFonts w:asciiTheme="minorHAnsi" w:hAnsiTheme="minorHAnsi" w:cstheme="minorHAnsi"/>
          <w:color w:val="323232"/>
          <w:shd w:val="clear" w:color="auto" w:fill="FFFFFF"/>
        </w:rPr>
        <w:t xml:space="preserve"> </w:t>
      </w:r>
      <w:r w:rsidR="00B964B7" w:rsidRPr="00B34408">
        <w:rPr>
          <w:rFonts w:asciiTheme="minorHAnsi" w:hAnsiTheme="minorHAnsi" w:cstheme="minorHAnsi"/>
          <w:color w:val="323232"/>
          <w:shd w:val="clear" w:color="auto" w:fill="FFFFFF"/>
        </w:rPr>
        <w:t xml:space="preserve">or equivalent work experience and knowledge consistent with the competency developed through formal education and training.  </w:t>
      </w:r>
      <w:r w:rsidR="00D84A64" w:rsidRPr="00B34408">
        <w:rPr>
          <w:rFonts w:asciiTheme="minorHAnsi" w:hAnsiTheme="minorHAnsi" w:cstheme="minorHAnsi"/>
          <w:color w:val="323232"/>
          <w:shd w:val="clear" w:color="auto" w:fill="FFFFFF"/>
        </w:rPr>
        <w:t>A Master’s degree</w:t>
      </w:r>
      <w:r w:rsidR="00B964B7" w:rsidRPr="00B34408">
        <w:rPr>
          <w:rFonts w:asciiTheme="minorHAnsi" w:hAnsiTheme="minorHAnsi" w:cstheme="minorHAnsi"/>
          <w:color w:val="323232"/>
          <w:shd w:val="clear" w:color="auto" w:fill="FFFFFF"/>
        </w:rPr>
        <w:t xml:space="preserve"> </w:t>
      </w:r>
      <w:r w:rsidR="00D84A64" w:rsidRPr="00B34408">
        <w:rPr>
          <w:rFonts w:asciiTheme="minorHAnsi" w:hAnsiTheme="minorHAnsi" w:cstheme="minorHAnsi"/>
          <w:color w:val="323232"/>
          <w:shd w:val="clear" w:color="auto" w:fill="FFFFFF"/>
        </w:rPr>
        <w:t xml:space="preserve">is preferred.  Residency </w:t>
      </w:r>
      <w:r w:rsidR="00074702" w:rsidRPr="00B34408">
        <w:rPr>
          <w:rFonts w:asciiTheme="minorHAnsi" w:hAnsiTheme="minorHAnsi" w:cstheme="minorHAnsi"/>
          <w:color w:val="323232"/>
          <w:shd w:val="clear" w:color="auto" w:fill="FFFFFF"/>
        </w:rPr>
        <w:t>within</w:t>
      </w:r>
      <w:r w:rsidR="00D84A64" w:rsidRPr="00B34408">
        <w:rPr>
          <w:rFonts w:asciiTheme="minorHAnsi" w:hAnsiTheme="minorHAnsi" w:cstheme="minorHAnsi"/>
          <w:color w:val="323232"/>
          <w:shd w:val="clear" w:color="auto" w:fill="FFFFFF"/>
        </w:rPr>
        <w:t xml:space="preserve"> the City is preferred</w:t>
      </w:r>
      <w:r w:rsidR="00B964B7" w:rsidRPr="00B34408">
        <w:rPr>
          <w:rFonts w:asciiTheme="minorHAnsi" w:hAnsiTheme="minorHAnsi" w:cstheme="minorHAnsi"/>
          <w:color w:val="323232"/>
          <w:shd w:val="clear" w:color="auto" w:fill="FFFFFF"/>
        </w:rPr>
        <w:t>, but not required.</w:t>
      </w:r>
    </w:p>
    <w:p w14:paraId="0E5A6F3E" w14:textId="77777777" w:rsidR="00D84A64" w:rsidRPr="00B34408" w:rsidRDefault="00D84A64" w:rsidP="00B34408">
      <w:pPr>
        <w:pStyle w:val="ListParagraph"/>
        <w:spacing w:after="0" w:line="240" w:lineRule="auto"/>
        <w:jc w:val="both"/>
        <w:rPr>
          <w:rFonts w:asciiTheme="minorHAnsi" w:hAnsiTheme="minorHAnsi" w:cstheme="minorHAnsi"/>
          <w:color w:val="323232"/>
          <w:shd w:val="clear" w:color="auto" w:fill="FFFFFF"/>
        </w:rPr>
      </w:pPr>
    </w:p>
    <w:p w14:paraId="3C9B8C00" w14:textId="072E7199" w:rsidR="004F7711" w:rsidRPr="00B34408" w:rsidRDefault="00B964B7" w:rsidP="00B34408">
      <w:pPr>
        <w:pStyle w:val="ListParagraph"/>
        <w:numPr>
          <w:ilvl w:val="0"/>
          <w:numId w:val="21"/>
        </w:numPr>
        <w:spacing w:after="0" w:line="240" w:lineRule="auto"/>
        <w:jc w:val="both"/>
        <w:rPr>
          <w:rFonts w:asciiTheme="minorHAnsi" w:hAnsiTheme="minorHAnsi" w:cstheme="minorHAnsi"/>
          <w:color w:val="323232"/>
          <w:shd w:val="clear" w:color="auto" w:fill="FFFFFF"/>
        </w:rPr>
      </w:pPr>
      <w:r w:rsidRPr="00B34408">
        <w:rPr>
          <w:rFonts w:asciiTheme="minorHAnsi" w:hAnsiTheme="minorHAnsi" w:cstheme="minorHAnsi"/>
          <w:color w:val="323232"/>
          <w:shd w:val="clear" w:color="auto" w:fill="FFFFFF"/>
        </w:rPr>
        <w:t>Experience sufficient to thoroughly understand the work of subordinate positions to be able to answer questions and resolve problems, usually associated with ten (</w:t>
      </w:r>
      <w:r w:rsidR="005D15D9" w:rsidRPr="00B34408">
        <w:rPr>
          <w:rFonts w:asciiTheme="minorHAnsi" w:hAnsiTheme="minorHAnsi" w:cstheme="minorHAnsi"/>
          <w:color w:val="323232"/>
          <w:shd w:val="clear" w:color="auto" w:fill="FFFFFF"/>
        </w:rPr>
        <w:t>1</w:t>
      </w:r>
      <w:r w:rsidRPr="00B34408">
        <w:rPr>
          <w:rFonts w:asciiTheme="minorHAnsi" w:hAnsiTheme="minorHAnsi" w:cstheme="minorHAnsi"/>
          <w:color w:val="323232"/>
          <w:shd w:val="clear" w:color="auto" w:fill="FFFFFF"/>
        </w:rPr>
        <w:t xml:space="preserve">0) or more years’ experience or service with a similar position, including prior supervisory and management experience.  </w:t>
      </w:r>
      <w:r w:rsidR="00D84A64" w:rsidRPr="00B34408">
        <w:rPr>
          <w:rFonts w:asciiTheme="minorHAnsi" w:hAnsiTheme="minorHAnsi" w:cstheme="minorHAnsi"/>
          <w:color w:val="323232"/>
          <w:shd w:val="clear" w:color="auto" w:fill="FFFFFF"/>
        </w:rPr>
        <w:t xml:space="preserve"> </w:t>
      </w:r>
    </w:p>
    <w:p w14:paraId="371F527C" w14:textId="77777777" w:rsidR="00B964B7" w:rsidRPr="00B34408" w:rsidRDefault="00B964B7" w:rsidP="00B34408">
      <w:pPr>
        <w:pStyle w:val="ListParagraph"/>
        <w:jc w:val="both"/>
        <w:rPr>
          <w:rFonts w:asciiTheme="minorHAnsi" w:hAnsiTheme="minorHAnsi" w:cstheme="minorHAnsi"/>
          <w:color w:val="323232"/>
          <w:shd w:val="clear" w:color="auto" w:fill="FFFFFF"/>
        </w:rPr>
      </w:pPr>
    </w:p>
    <w:p w14:paraId="0BBB9A69" w14:textId="7EC76E26" w:rsidR="00B964B7" w:rsidRPr="00B34408" w:rsidRDefault="00B964B7" w:rsidP="00B34408">
      <w:pPr>
        <w:pStyle w:val="ListParagraph"/>
        <w:numPr>
          <w:ilvl w:val="0"/>
          <w:numId w:val="21"/>
        </w:numPr>
        <w:spacing w:after="0" w:line="240" w:lineRule="auto"/>
        <w:jc w:val="both"/>
        <w:rPr>
          <w:rFonts w:asciiTheme="minorHAnsi" w:hAnsiTheme="minorHAnsi" w:cstheme="minorHAnsi"/>
          <w:color w:val="323232"/>
          <w:shd w:val="clear" w:color="auto" w:fill="FFFFFF"/>
        </w:rPr>
      </w:pPr>
      <w:r w:rsidRPr="00B34408">
        <w:rPr>
          <w:rFonts w:asciiTheme="minorHAnsi" w:hAnsiTheme="minorHAnsi" w:cstheme="minorHAnsi"/>
          <w:color w:val="323232"/>
          <w:shd w:val="clear" w:color="auto" w:fill="FFFFFF"/>
        </w:rPr>
        <w:t>Must possess a current AICP (American Institute of Certified Planners) certification and be willing to complete seven (7) hours of continuing education courses per year and one course on planning every three years.</w:t>
      </w:r>
    </w:p>
    <w:p w14:paraId="10CED1DF" w14:textId="77777777" w:rsidR="00D84A64" w:rsidRPr="00B34408" w:rsidRDefault="00D84A64" w:rsidP="00B34408">
      <w:pPr>
        <w:pStyle w:val="ListParagraph"/>
        <w:spacing w:after="0" w:line="240" w:lineRule="auto"/>
        <w:jc w:val="both"/>
        <w:rPr>
          <w:rFonts w:asciiTheme="minorHAnsi" w:hAnsiTheme="minorHAnsi" w:cstheme="minorHAnsi"/>
          <w:color w:val="323232"/>
          <w:shd w:val="clear" w:color="auto" w:fill="FFFFFF"/>
        </w:rPr>
      </w:pPr>
    </w:p>
    <w:p w14:paraId="7BB69D15" w14:textId="07FD1243" w:rsidR="000C4A29" w:rsidRPr="00B34408" w:rsidRDefault="000C4A29" w:rsidP="00B34408">
      <w:pPr>
        <w:pStyle w:val="ListParagraph"/>
        <w:spacing w:after="0" w:line="240" w:lineRule="auto"/>
        <w:ind w:left="0"/>
        <w:jc w:val="both"/>
        <w:rPr>
          <w:rFonts w:asciiTheme="minorHAnsi" w:hAnsiTheme="minorHAnsi" w:cstheme="minorHAnsi"/>
        </w:rPr>
      </w:pPr>
      <w:r w:rsidRPr="00B34408">
        <w:rPr>
          <w:rFonts w:asciiTheme="minorHAnsi" w:hAnsiTheme="minorHAnsi" w:cstheme="minorHAnsi"/>
        </w:rPr>
        <w:t xml:space="preserve">Salary offer will be commensurate with qualifications and experience in the range of $78,210 - $97,673. Candidates should immediately apply online with a cover letter, resume and contact information for three professional references.   Document submission deadline is April 14, 2021.  </w:t>
      </w:r>
      <w:r w:rsidRPr="00B34408">
        <w:rPr>
          <w:rFonts w:asciiTheme="minorHAnsi" w:hAnsiTheme="minorHAnsi" w:cstheme="minorHAnsi"/>
          <w:b/>
        </w:rPr>
        <w:t xml:space="preserve">Electronic Submissions are required. </w:t>
      </w:r>
      <w:r w:rsidRPr="00B34408">
        <w:rPr>
          <w:rFonts w:asciiTheme="minorHAnsi" w:hAnsiTheme="minorHAnsi" w:cstheme="minorHAnsi"/>
        </w:rPr>
        <w:t xml:space="preserve"> Apply at </w:t>
      </w:r>
      <w:hyperlink r:id="rId8" w:history="1">
        <w:r w:rsidRPr="00B34408">
          <w:rPr>
            <w:rStyle w:val="Hyperlink"/>
            <w:rFonts w:asciiTheme="minorHAnsi" w:hAnsiTheme="minorHAnsi" w:cstheme="minorHAnsi"/>
          </w:rPr>
          <w:t>www.GovHRjobs.com</w:t>
        </w:r>
      </w:hyperlink>
      <w:r w:rsidRPr="00B34408">
        <w:rPr>
          <w:rFonts w:asciiTheme="minorHAnsi" w:hAnsiTheme="minorHAnsi" w:cstheme="minorHAnsi"/>
        </w:rPr>
        <w:t xml:space="preserve">. For Questions, Contact: Sarah McKee, Senior Vice President, GovHRUSA, 630 Dundee Road, Suite 130, Northbrook, IL  60062  Tel: (224) 282-8310  </w:t>
      </w:r>
    </w:p>
    <w:p w14:paraId="21A72241" w14:textId="53D284C8" w:rsidR="000C4A29" w:rsidRDefault="000C4A29" w:rsidP="00B34408">
      <w:pPr>
        <w:pStyle w:val="ListParagraph"/>
        <w:ind w:left="0"/>
        <w:jc w:val="both"/>
        <w:rPr>
          <w:rFonts w:asciiTheme="minorHAnsi" w:eastAsia="SimSun" w:hAnsiTheme="minorHAnsi" w:cstheme="minorHAnsi"/>
          <w:i/>
          <w:iCs/>
          <w:lang w:eastAsia="zh-CN"/>
        </w:rPr>
      </w:pPr>
      <w:r w:rsidRPr="00B34408">
        <w:rPr>
          <w:rFonts w:asciiTheme="minorHAnsi" w:hAnsiTheme="minorHAnsi" w:cstheme="minorHAnsi"/>
          <w:i/>
          <w:iCs/>
        </w:rPr>
        <w:t xml:space="preserve">The City of Decatur is committed to compliance with the American Disabilities Act and is an Equal Opportunity Employer.  </w:t>
      </w:r>
      <w:r w:rsidRPr="00B34408">
        <w:rPr>
          <w:rFonts w:asciiTheme="minorHAnsi" w:eastAsia="SimSun" w:hAnsiTheme="minorHAnsi" w:cstheme="minorHAnsi"/>
          <w:i/>
          <w:iCs/>
          <w:lang w:eastAsia="zh-CN"/>
        </w:rPr>
        <w:t>Diversity and inclusion are critical to the City’s success.</w:t>
      </w:r>
    </w:p>
    <w:p w14:paraId="4E3CD8ED" w14:textId="3A20BA1C" w:rsidR="001F6FC5" w:rsidRDefault="001F6FC5" w:rsidP="00B34408">
      <w:pPr>
        <w:pStyle w:val="ListParagraph"/>
        <w:ind w:left="0"/>
        <w:jc w:val="both"/>
        <w:rPr>
          <w:rFonts w:asciiTheme="minorHAnsi" w:hAnsiTheme="minorHAnsi" w:cstheme="minorHAnsi"/>
        </w:rPr>
      </w:pPr>
    </w:p>
    <w:p w14:paraId="14908B48" w14:textId="7864D70D" w:rsidR="001F6FC5" w:rsidRPr="00B34408" w:rsidRDefault="00EB7B42" w:rsidP="00B34408">
      <w:pPr>
        <w:pStyle w:val="ListParagraph"/>
        <w:ind w:left="0"/>
        <w:jc w:val="both"/>
        <w:rPr>
          <w:rFonts w:asciiTheme="minorHAnsi" w:hAnsiTheme="minorHAnsi" w:cstheme="minorHAnsi"/>
          <w:color w:val="323232"/>
          <w:shd w:val="clear" w:color="auto" w:fill="FFFFFF"/>
        </w:rPr>
      </w:pPr>
      <w:hyperlink r:id="rId9" w:history="1">
        <w:r w:rsidR="001F6FC5" w:rsidRPr="00EB7B42">
          <w:rPr>
            <w:rStyle w:val="Hyperlink"/>
            <w:rFonts w:asciiTheme="minorHAnsi" w:hAnsiTheme="minorHAnsi" w:cstheme="minorHAnsi"/>
          </w:rPr>
          <w:t>Click HERE to Apply!</w:t>
        </w:r>
      </w:hyperlink>
    </w:p>
    <w:sectPr w:rsidR="001F6FC5" w:rsidRPr="00B34408" w:rsidSect="001F6FC5">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58EA" w14:textId="77777777" w:rsidR="00A31760" w:rsidRDefault="00A31760" w:rsidP="00BD4B15">
      <w:pPr>
        <w:spacing w:after="0" w:line="240" w:lineRule="auto"/>
      </w:pPr>
      <w:r>
        <w:separator/>
      </w:r>
    </w:p>
  </w:endnote>
  <w:endnote w:type="continuationSeparator" w:id="0">
    <w:p w14:paraId="3529C354" w14:textId="77777777" w:rsidR="00A31760" w:rsidRDefault="00A31760" w:rsidP="00BD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119B" w14:textId="77777777" w:rsidR="00A31760" w:rsidRDefault="00A31760" w:rsidP="00BD4B15">
      <w:pPr>
        <w:spacing w:after="0" w:line="240" w:lineRule="auto"/>
      </w:pPr>
      <w:r>
        <w:separator/>
      </w:r>
    </w:p>
  </w:footnote>
  <w:footnote w:type="continuationSeparator" w:id="0">
    <w:p w14:paraId="6F3824CD" w14:textId="77777777" w:rsidR="00A31760" w:rsidRDefault="00A31760" w:rsidP="00BD4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FAD"/>
    <w:multiLevelType w:val="hybridMultilevel"/>
    <w:tmpl w:val="85D00FFC"/>
    <w:lvl w:ilvl="0" w:tplc="38FC9CDE">
      <w:start w:val="1"/>
      <w:numFmt w:val="lowerLetter"/>
      <w:lvlText w:val="%1)"/>
      <w:lvlJc w:val="left"/>
      <w:pPr>
        <w:ind w:left="720" w:hanging="360"/>
      </w:pPr>
      <w:rPr>
        <w:rFonts w:ascii="Calibri" w:hAnsi="Calibri" w:cs="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F21B9"/>
    <w:multiLevelType w:val="hybridMultilevel"/>
    <w:tmpl w:val="1E48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5148F"/>
    <w:multiLevelType w:val="hybridMultilevel"/>
    <w:tmpl w:val="CA7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40BCB"/>
    <w:multiLevelType w:val="hybridMultilevel"/>
    <w:tmpl w:val="47D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40120"/>
    <w:multiLevelType w:val="hybridMultilevel"/>
    <w:tmpl w:val="EE86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73086"/>
    <w:multiLevelType w:val="hybridMultilevel"/>
    <w:tmpl w:val="65E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1366A"/>
    <w:multiLevelType w:val="hybridMultilevel"/>
    <w:tmpl w:val="83FA7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5E0977"/>
    <w:multiLevelType w:val="hybridMultilevel"/>
    <w:tmpl w:val="77B24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37D31"/>
    <w:multiLevelType w:val="hybridMultilevel"/>
    <w:tmpl w:val="97B0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040B7"/>
    <w:multiLevelType w:val="hybridMultilevel"/>
    <w:tmpl w:val="EB5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93920"/>
    <w:multiLevelType w:val="hybridMultilevel"/>
    <w:tmpl w:val="9EA6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907F69"/>
    <w:multiLevelType w:val="multilevel"/>
    <w:tmpl w:val="7328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10E82"/>
    <w:multiLevelType w:val="hybridMultilevel"/>
    <w:tmpl w:val="8358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A4FDA"/>
    <w:multiLevelType w:val="hybridMultilevel"/>
    <w:tmpl w:val="669863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B5B4AB6"/>
    <w:multiLevelType w:val="hybridMultilevel"/>
    <w:tmpl w:val="B5A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C5112"/>
    <w:multiLevelType w:val="hybridMultilevel"/>
    <w:tmpl w:val="B148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E4E18"/>
    <w:multiLevelType w:val="hybridMultilevel"/>
    <w:tmpl w:val="866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4"/>
  </w:num>
  <w:num w:numId="5">
    <w:abstractNumId w:val="9"/>
  </w:num>
  <w:num w:numId="6">
    <w:abstractNumId w:val="8"/>
  </w:num>
  <w:num w:numId="7">
    <w:abstractNumId w:val="3"/>
  </w:num>
  <w:num w:numId="8">
    <w:abstractNumId w:val="13"/>
  </w:num>
  <w:num w:numId="9">
    <w:abstractNumId w:val="2"/>
  </w:num>
  <w:num w:numId="10">
    <w:abstractNumId w:val="5"/>
  </w:num>
  <w:num w:numId="11">
    <w:abstractNumId w:val="12"/>
  </w:num>
  <w:num w:numId="12">
    <w:abstractNumId w:val="10"/>
  </w:num>
  <w:num w:numId="13">
    <w:abstractNumId w:val="6"/>
  </w:num>
  <w:num w:numId="14">
    <w:abstractNumId w:val="2"/>
  </w:num>
  <w:num w:numId="15">
    <w:abstractNumId w:val="12"/>
  </w:num>
  <w:num w:numId="16">
    <w:abstractNumId w:val="10"/>
  </w:num>
  <w:num w:numId="17">
    <w:abstractNumId w:val="6"/>
  </w:num>
  <w:num w:numId="18">
    <w:abstractNumId w:val="16"/>
  </w:num>
  <w:num w:numId="19">
    <w:abstractNumId w:val="15"/>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95"/>
    <w:rsid w:val="00001CD6"/>
    <w:rsid w:val="0001134B"/>
    <w:rsid w:val="00050473"/>
    <w:rsid w:val="00074702"/>
    <w:rsid w:val="00081728"/>
    <w:rsid w:val="00081B55"/>
    <w:rsid w:val="000A43BF"/>
    <w:rsid w:val="000B78A3"/>
    <w:rsid w:val="000C4A29"/>
    <w:rsid w:val="000E5A6C"/>
    <w:rsid w:val="001041B3"/>
    <w:rsid w:val="00136E3D"/>
    <w:rsid w:val="00141B72"/>
    <w:rsid w:val="0016467B"/>
    <w:rsid w:val="00182255"/>
    <w:rsid w:val="00186B91"/>
    <w:rsid w:val="00191C67"/>
    <w:rsid w:val="00191E67"/>
    <w:rsid w:val="001C40D1"/>
    <w:rsid w:val="001E1507"/>
    <w:rsid w:val="001F0E71"/>
    <w:rsid w:val="001F6FC5"/>
    <w:rsid w:val="00204652"/>
    <w:rsid w:val="0020582F"/>
    <w:rsid w:val="00220547"/>
    <w:rsid w:val="002314C5"/>
    <w:rsid w:val="0023310F"/>
    <w:rsid w:val="0027016A"/>
    <w:rsid w:val="00282879"/>
    <w:rsid w:val="002A7B41"/>
    <w:rsid w:val="002D018F"/>
    <w:rsid w:val="002D4845"/>
    <w:rsid w:val="002F0FAB"/>
    <w:rsid w:val="002F1DCF"/>
    <w:rsid w:val="003000DA"/>
    <w:rsid w:val="00306356"/>
    <w:rsid w:val="003154BD"/>
    <w:rsid w:val="003161E3"/>
    <w:rsid w:val="00330FCC"/>
    <w:rsid w:val="00337E6B"/>
    <w:rsid w:val="003A21B6"/>
    <w:rsid w:val="003B4E78"/>
    <w:rsid w:val="003D0EEB"/>
    <w:rsid w:val="003D29B9"/>
    <w:rsid w:val="003E572A"/>
    <w:rsid w:val="003F56DE"/>
    <w:rsid w:val="00417D1F"/>
    <w:rsid w:val="004311CE"/>
    <w:rsid w:val="00447CFB"/>
    <w:rsid w:val="00454D0C"/>
    <w:rsid w:val="004602FB"/>
    <w:rsid w:val="00477826"/>
    <w:rsid w:val="00481329"/>
    <w:rsid w:val="00483AA2"/>
    <w:rsid w:val="004A3AED"/>
    <w:rsid w:val="004C6830"/>
    <w:rsid w:val="004D5498"/>
    <w:rsid w:val="004D6776"/>
    <w:rsid w:val="004F458E"/>
    <w:rsid w:val="004F7711"/>
    <w:rsid w:val="00506760"/>
    <w:rsid w:val="005259EF"/>
    <w:rsid w:val="005375F6"/>
    <w:rsid w:val="005409F5"/>
    <w:rsid w:val="0055008C"/>
    <w:rsid w:val="00552BED"/>
    <w:rsid w:val="005662D8"/>
    <w:rsid w:val="00575D0C"/>
    <w:rsid w:val="005A0C49"/>
    <w:rsid w:val="005B5B8A"/>
    <w:rsid w:val="005C1C91"/>
    <w:rsid w:val="005D15D9"/>
    <w:rsid w:val="005D3EBC"/>
    <w:rsid w:val="006062B2"/>
    <w:rsid w:val="00607236"/>
    <w:rsid w:val="0061156B"/>
    <w:rsid w:val="006175F5"/>
    <w:rsid w:val="00623F9D"/>
    <w:rsid w:val="00627774"/>
    <w:rsid w:val="006329FF"/>
    <w:rsid w:val="00637522"/>
    <w:rsid w:val="00644F7B"/>
    <w:rsid w:val="00656EA2"/>
    <w:rsid w:val="00661FD9"/>
    <w:rsid w:val="00664A6E"/>
    <w:rsid w:val="006A1D5E"/>
    <w:rsid w:val="006A252E"/>
    <w:rsid w:val="006A4E1C"/>
    <w:rsid w:val="006A7243"/>
    <w:rsid w:val="006C68D2"/>
    <w:rsid w:val="006E5BD8"/>
    <w:rsid w:val="006F35FF"/>
    <w:rsid w:val="006F764B"/>
    <w:rsid w:val="007001B2"/>
    <w:rsid w:val="00712898"/>
    <w:rsid w:val="007264C9"/>
    <w:rsid w:val="00743D03"/>
    <w:rsid w:val="0075437E"/>
    <w:rsid w:val="007611FC"/>
    <w:rsid w:val="007631D1"/>
    <w:rsid w:val="007826CF"/>
    <w:rsid w:val="00786D88"/>
    <w:rsid w:val="007914C3"/>
    <w:rsid w:val="007A7625"/>
    <w:rsid w:val="007B18F9"/>
    <w:rsid w:val="007E0A5E"/>
    <w:rsid w:val="007F1FC8"/>
    <w:rsid w:val="007F230F"/>
    <w:rsid w:val="007F7542"/>
    <w:rsid w:val="00801CAB"/>
    <w:rsid w:val="00807F94"/>
    <w:rsid w:val="008139EB"/>
    <w:rsid w:val="008248F0"/>
    <w:rsid w:val="008471A0"/>
    <w:rsid w:val="008637EC"/>
    <w:rsid w:val="00871F37"/>
    <w:rsid w:val="008735D7"/>
    <w:rsid w:val="008C5D39"/>
    <w:rsid w:val="008D1F5E"/>
    <w:rsid w:val="008E10F7"/>
    <w:rsid w:val="008F3117"/>
    <w:rsid w:val="00923FDB"/>
    <w:rsid w:val="00927741"/>
    <w:rsid w:val="009840DD"/>
    <w:rsid w:val="009E373F"/>
    <w:rsid w:val="009E4797"/>
    <w:rsid w:val="009E5171"/>
    <w:rsid w:val="009F59FD"/>
    <w:rsid w:val="009F68A5"/>
    <w:rsid w:val="00A237D2"/>
    <w:rsid w:val="00A27794"/>
    <w:rsid w:val="00A31760"/>
    <w:rsid w:val="00A51FB4"/>
    <w:rsid w:val="00A70BBD"/>
    <w:rsid w:val="00AA1DC7"/>
    <w:rsid w:val="00AB742C"/>
    <w:rsid w:val="00AC6ADA"/>
    <w:rsid w:val="00AD4E91"/>
    <w:rsid w:val="00AD7BE4"/>
    <w:rsid w:val="00B114D6"/>
    <w:rsid w:val="00B27BB9"/>
    <w:rsid w:val="00B33335"/>
    <w:rsid w:val="00B34408"/>
    <w:rsid w:val="00B364A8"/>
    <w:rsid w:val="00B37296"/>
    <w:rsid w:val="00B51CD7"/>
    <w:rsid w:val="00B61473"/>
    <w:rsid w:val="00B964B7"/>
    <w:rsid w:val="00BA15BE"/>
    <w:rsid w:val="00BB24BC"/>
    <w:rsid w:val="00BB42CB"/>
    <w:rsid w:val="00BC36E2"/>
    <w:rsid w:val="00BD4B15"/>
    <w:rsid w:val="00C23DD3"/>
    <w:rsid w:val="00C2576D"/>
    <w:rsid w:val="00C46EBE"/>
    <w:rsid w:val="00C66960"/>
    <w:rsid w:val="00C82DF6"/>
    <w:rsid w:val="00D329DA"/>
    <w:rsid w:val="00D40A20"/>
    <w:rsid w:val="00D40A50"/>
    <w:rsid w:val="00D40B92"/>
    <w:rsid w:val="00D52C76"/>
    <w:rsid w:val="00D707EE"/>
    <w:rsid w:val="00D71E85"/>
    <w:rsid w:val="00D72795"/>
    <w:rsid w:val="00D84A64"/>
    <w:rsid w:val="00D91552"/>
    <w:rsid w:val="00D91B97"/>
    <w:rsid w:val="00DB1211"/>
    <w:rsid w:val="00DF3FD6"/>
    <w:rsid w:val="00E03EE3"/>
    <w:rsid w:val="00E04A87"/>
    <w:rsid w:val="00E06E15"/>
    <w:rsid w:val="00E155B4"/>
    <w:rsid w:val="00E21525"/>
    <w:rsid w:val="00E22BB0"/>
    <w:rsid w:val="00E27654"/>
    <w:rsid w:val="00E367BB"/>
    <w:rsid w:val="00E45616"/>
    <w:rsid w:val="00E524C8"/>
    <w:rsid w:val="00E63202"/>
    <w:rsid w:val="00E72765"/>
    <w:rsid w:val="00EA4B6F"/>
    <w:rsid w:val="00EA62BC"/>
    <w:rsid w:val="00EB559D"/>
    <w:rsid w:val="00EB7B42"/>
    <w:rsid w:val="00ED252F"/>
    <w:rsid w:val="00EF72EA"/>
    <w:rsid w:val="00F37E44"/>
    <w:rsid w:val="00F46DD3"/>
    <w:rsid w:val="00F70BC5"/>
    <w:rsid w:val="00F7416C"/>
    <w:rsid w:val="00F765EC"/>
    <w:rsid w:val="00F774E8"/>
    <w:rsid w:val="00F83C0A"/>
    <w:rsid w:val="00FB32BA"/>
    <w:rsid w:val="00FD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DE407"/>
  <w15:chartTrackingRefBased/>
  <w15:docId w15:val="{36206F18-8646-4F16-9BD0-0E98479F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2795"/>
    <w:rPr>
      <w:color w:val="0000FF"/>
      <w:u w:val="single"/>
    </w:rPr>
  </w:style>
  <w:style w:type="paragraph" w:styleId="NoSpacing">
    <w:name w:val="No Spacing"/>
    <w:uiPriority w:val="1"/>
    <w:qFormat/>
    <w:rsid w:val="00D72795"/>
    <w:rPr>
      <w:rFonts w:ascii="Times New Roman" w:eastAsia="SimSun" w:hAnsi="Times New Roman"/>
      <w:sz w:val="24"/>
      <w:szCs w:val="24"/>
      <w:lang w:eastAsia="zh-CN"/>
    </w:rPr>
  </w:style>
  <w:style w:type="paragraph" w:styleId="NormalWeb">
    <w:name w:val="Normal (Web)"/>
    <w:basedOn w:val="Normal"/>
    <w:uiPriority w:val="99"/>
    <w:unhideWhenUsed/>
    <w:rsid w:val="00D7279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D4B15"/>
    <w:pPr>
      <w:tabs>
        <w:tab w:val="center" w:pos="4680"/>
        <w:tab w:val="right" w:pos="9360"/>
      </w:tabs>
    </w:pPr>
    <w:rPr>
      <w:lang w:val="x-none" w:eastAsia="x-none"/>
    </w:rPr>
  </w:style>
  <w:style w:type="character" w:customStyle="1" w:styleId="HeaderChar">
    <w:name w:val="Header Char"/>
    <w:link w:val="Header"/>
    <w:uiPriority w:val="99"/>
    <w:rsid w:val="00BD4B15"/>
    <w:rPr>
      <w:sz w:val="22"/>
      <w:szCs w:val="22"/>
    </w:rPr>
  </w:style>
  <w:style w:type="paragraph" w:styleId="Footer">
    <w:name w:val="footer"/>
    <w:basedOn w:val="Normal"/>
    <w:link w:val="FooterChar"/>
    <w:uiPriority w:val="99"/>
    <w:unhideWhenUsed/>
    <w:rsid w:val="00BD4B15"/>
    <w:pPr>
      <w:tabs>
        <w:tab w:val="center" w:pos="4680"/>
        <w:tab w:val="right" w:pos="9360"/>
      </w:tabs>
    </w:pPr>
    <w:rPr>
      <w:lang w:val="x-none" w:eastAsia="x-none"/>
    </w:rPr>
  </w:style>
  <w:style w:type="character" w:customStyle="1" w:styleId="FooterChar">
    <w:name w:val="Footer Char"/>
    <w:link w:val="Footer"/>
    <w:uiPriority w:val="99"/>
    <w:rsid w:val="00BD4B15"/>
    <w:rPr>
      <w:sz w:val="22"/>
      <w:szCs w:val="22"/>
    </w:rPr>
  </w:style>
  <w:style w:type="paragraph" w:styleId="ListParagraph">
    <w:name w:val="List Paragraph"/>
    <w:basedOn w:val="Normal"/>
    <w:uiPriority w:val="34"/>
    <w:qFormat/>
    <w:rsid w:val="00BC36E2"/>
    <w:pPr>
      <w:ind w:left="720"/>
      <w:contextualSpacing/>
    </w:pPr>
  </w:style>
  <w:style w:type="paragraph" w:customStyle="1" w:styleId="Body1">
    <w:name w:val="Body 1"/>
    <w:rsid w:val="00E367BB"/>
    <w:pPr>
      <w:outlineLvl w:val="0"/>
    </w:pPr>
    <w:rPr>
      <w:rFonts w:ascii="Times New Roman" w:eastAsia="ヒラギノ角ゴ Pro W3" w:hAnsi="Times New Roman"/>
      <w:color w:val="000000"/>
    </w:rPr>
  </w:style>
  <w:style w:type="paragraph" w:styleId="BalloonText">
    <w:name w:val="Balloon Text"/>
    <w:basedOn w:val="Normal"/>
    <w:link w:val="BalloonTextChar"/>
    <w:uiPriority w:val="99"/>
    <w:semiHidden/>
    <w:unhideWhenUsed/>
    <w:rsid w:val="009F68A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F68A5"/>
    <w:rPr>
      <w:rFonts w:ascii="Segoe UI" w:hAnsi="Segoe UI" w:cs="Segoe UI"/>
      <w:sz w:val="18"/>
      <w:szCs w:val="18"/>
    </w:rPr>
  </w:style>
  <w:style w:type="character" w:customStyle="1" w:styleId="UnresolvedMention1">
    <w:name w:val="Unresolved Mention1"/>
    <w:uiPriority w:val="99"/>
    <w:semiHidden/>
    <w:unhideWhenUsed/>
    <w:rsid w:val="00AC6ADA"/>
    <w:rPr>
      <w:color w:val="605E5C"/>
      <w:shd w:val="clear" w:color="auto" w:fill="E1DFDD"/>
    </w:rPr>
  </w:style>
  <w:style w:type="character" w:styleId="CommentReference">
    <w:name w:val="annotation reference"/>
    <w:basedOn w:val="DefaultParagraphFont"/>
    <w:uiPriority w:val="99"/>
    <w:semiHidden/>
    <w:unhideWhenUsed/>
    <w:rsid w:val="00B114D6"/>
    <w:rPr>
      <w:sz w:val="16"/>
      <w:szCs w:val="16"/>
    </w:rPr>
  </w:style>
  <w:style w:type="paragraph" w:styleId="CommentText">
    <w:name w:val="annotation text"/>
    <w:basedOn w:val="Normal"/>
    <w:link w:val="CommentTextChar"/>
    <w:uiPriority w:val="99"/>
    <w:semiHidden/>
    <w:unhideWhenUsed/>
    <w:rsid w:val="00B114D6"/>
    <w:pPr>
      <w:spacing w:line="240" w:lineRule="auto"/>
    </w:pPr>
    <w:rPr>
      <w:sz w:val="20"/>
      <w:szCs w:val="20"/>
    </w:rPr>
  </w:style>
  <w:style w:type="character" w:customStyle="1" w:styleId="CommentTextChar">
    <w:name w:val="Comment Text Char"/>
    <w:basedOn w:val="DefaultParagraphFont"/>
    <w:link w:val="CommentText"/>
    <w:uiPriority w:val="99"/>
    <w:semiHidden/>
    <w:rsid w:val="00B114D6"/>
  </w:style>
  <w:style w:type="paragraph" w:styleId="CommentSubject">
    <w:name w:val="annotation subject"/>
    <w:basedOn w:val="CommentText"/>
    <w:next w:val="CommentText"/>
    <w:link w:val="CommentSubjectChar"/>
    <w:uiPriority w:val="99"/>
    <w:semiHidden/>
    <w:unhideWhenUsed/>
    <w:rsid w:val="00B114D6"/>
    <w:rPr>
      <w:b/>
      <w:bCs/>
    </w:rPr>
  </w:style>
  <w:style w:type="character" w:customStyle="1" w:styleId="CommentSubjectChar">
    <w:name w:val="Comment Subject Char"/>
    <w:basedOn w:val="CommentTextChar"/>
    <w:link w:val="CommentSubject"/>
    <w:uiPriority w:val="99"/>
    <w:semiHidden/>
    <w:rsid w:val="00B114D6"/>
    <w:rPr>
      <w:b/>
      <w:bCs/>
    </w:rPr>
  </w:style>
  <w:style w:type="character" w:customStyle="1" w:styleId="UnresolvedMention2">
    <w:name w:val="Unresolved Mention2"/>
    <w:basedOn w:val="DefaultParagraphFont"/>
    <w:uiPriority w:val="99"/>
    <w:semiHidden/>
    <w:unhideWhenUsed/>
    <w:rsid w:val="00D84A64"/>
    <w:rPr>
      <w:color w:val="605E5C"/>
      <w:shd w:val="clear" w:color="auto" w:fill="E1DFDD"/>
    </w:rPr>
  </w:style>
  <w:style w:type="character" w:styleId="FollowedHyperlink">
    <w:name w:val="FollowedHyperlink"/>
    <w:basedOn w:val="DefaultParagraphFont"/>
    <w:uiPriority w:val="99"/>
    <w:semiHidden/>
    <w:unhideWhenUsed/>
    <w:rsid w:val="00D84A64"/>
    <w:rPr>
      <w:color w:val="954F72" w:themeColor="followedHyperlink"/>
      <w:u w:val="single"/>
    </w:rPr>
  </w:style>
  <w:style w:type="character" w:styleId="UnresolvedMention">
    <w:name w:val="Unresolved Mention"/>
    <w:basedOn w:val="DefaultParagraphFont"/>
    <w:uiPriority w:val="99"/>
    <w:semiHidden/>
    <w:unhideWhenUsed/>
    <w:rsid w:val="00EB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89827">
      <w:bodyDiv w:val="1"/>
      <w:marLeft w:val="0"/>
      <w:marRight w:val="0"/>
      <w:marTop w:val="0"/>
      <w:marBottom w:val="0"/>
      <w:divBdr>
        <w:top w:val="none" w:sz="0" w:space="0" w:color="auto"/>
        <w:left w:val="none" w:sz="0" w:space="0" w:color="auto"/>
        <w:bottom w:val="none" w:sz="0" w:space="0" w:color="auto"/>
        <w:right w:val="none" w:sz="0" w:space="0" w:color="auto"/>
      </w:divBdr>
    </w:div>
    <w:div w:id="723716780">
      <w:bodyDiv w:val="1"/>
      <w:marLeft w:val="0"/>
      <w:marRight w:val="0"/>
      <w:marTop w:val="0"/>
      <w:marBottom w:val="0"/>
      <w:divBdr>
        <w:top w:val="none" w:sz="0" w:space="0" w:color="auto"/>
        <w:left w:val="none" w:sz="0" w:space="0" w:color="auto"/>
        <w:bottom w:val="none" w:sz="0" w:space="0" w:color="auto"/>
        <w:right w:val="none" w:sz="0" w:space="0" w:color="auto"/>
      </w:divBdr>
    </w:div>
    <w:div w:id="1072697720">
      <w:bodyDiv w:val="1"/>
      <w:marLeft w:val="0"/>
      <w:marRight w:val="0"/>
      <w:marTop w:val="0"/>
      <w:marBottom w:val="0"/>
      <w:divBdr>
        <w:top w:val="none" w:sz="0" w:space="0" w:color="auto"/>
        <w:left w:val="none" w:sz="0" w:space="0" w:color="auto"/>
        <w:bottom w:val="none" w:sz="0" w:space="0" w:color="auto"/>
        <w:right w:val="none" w:sz="0" w:space="0" w:color="auto"/>
      </w:divBdr>
    </w:div>
    <w:div w:id="1502087326">
      <w:bodyDiv w:val="1"/>
      <w:marLeft w:val="0"/>
      <w:marRight w:val="0"/>
      <w:marTop w:val="0"/>
      <w:marBottom w:val="0"/>
      <w:divBdr>
        <w:top w:val="none" w:sz="0" w:space="0" w:color="auto"/>
        <w:left w:val="none" w:sz="0" w:space="0" w:color="auto"/>
        <w:bottom w:val="none" w:sz="0" w:space="0" w:color="auto"/>
        <w:right w:val="none" w:sz="0" w:space="0" w:color="auto"/>
      </w:divBdr>
    </w:div>
    <w:div w:id="1596938424">
      <w:bodyDiv w:val="1"/>
      <w:marLeft w:val="0"/>
      <w:marRight w:val="0"/>
      <w:marTop w:val="0"/>
      <w:marBottom w:val="0"/>
      <w:divBdr>
        <w:top w:val="none" w:sz="0" w:space="0" w:color="auto"/>
        <w:left w:val="none" w:sz="0" w:space="0" w:color="auto"/>
        <w:bottom w:val="none" w:sz="0" w:space="0" w:color="auto"/>
        <w:right w:val="none" w:sz="0" w:space="0" w:color="auto"/>
      </w:divBdr>
      <w:divsChild>
        <w:div w:id="12337376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16797800">
      <w:bodyDiv w:val="1"/>
      <w:marLeft w:val="0"/>
      <w:marRight w:val="0"/>
      <w:marTop w:val="0"/>
      <w:marBottom w:val="0"/>
      <w:divBdr>
        <w:top w:val="none" w:sz="0" w:space="0" w:color="auto"/>
        <w:left w:val="none" w:sz="0" w:space="0" w:color="auto"/>
        <w:bottom w:val="none" w:sz="0" w:space="0" w:color="auto"/>
        <w:right w:val="none" w:sz="0" w:space="0" w:color="auto"/>
      </w:divBdr>
    </w:div>
    <w:div w:id="18357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HRjob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hrusa.applytojob.com/apply/Hr6LQ6E893/Decatur-AL-Planning-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B217-C99C-420F-A5BC-CF2D89A7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Links>
    <vt:vector size="24" baseType="variant">
      <vt:variant>
        <vt:i4>7929911</vt:i4>
      </vt:variant>
      <vt:variant>
        <vt:i4>9</vt:i4>
      </vt:variant>
      <vt:variant>
        <vt:i4>0</vt:i4>
      </vt:variant>
      <vt:variant>
        <vt:i4>5</vt:i4>
      </vt:variant>
      <vt:variant>
        <vt:lpwstr>https://www.facebook.com/CityofOakCreek/videos/567152583409590/</vt:lpwstr>
      </vt:variant>
      <vt:variant>
        <vt:lpwstr/>
      </vt:variant>
      <vt:variant>
        <vt:i4>5898270</vt:i4>
      </vt:variant>
      <vt:variant>
        <vt:i4>6</vt:i4>
      </vt:variant>
      <vt:variant>
        <vt:i4>0</vt:i4>
      </vt:variant>
      <vt:variant>
        <vt:i4>5</vt:i4>
      </vt:variant>
      <vt:variant>
        <vt:lpwstr>http://www.govhrjobs.com/</vt:lpwstr>
      </vt:variant>
      <vt:variant>
        <vt:lpwstr/>
      </vt:variant>
      <vt:variant>
        <vt:i4>4849784</vt:i4>
      </vt:variant>
      <vt:variant>
        <vt:i4>3</vt:i4>
      </vt:variant>
      <vt:variant>
        <vt:i4>0</vt:i4>
      </vt:variant>
      <vt:variant>
        <vt:i4>5</vt:i4>
      </vt:variant>
      <vt:variant>
        <vt:lpwstr>mailto:smckee@GovHRUSA.com</vt:lpwstr>
      </vt:variant>
      <vt:variant>
        <vt:lpwstr/>
      </vt:variant>
      <vt:variant>
        <vt:i4>5898270</vt:i4>
      </vt:variant>
      <vt:variant>
        <vt:i4>0</vt:i4>
      </vt:variant>
      <vt:variant>
        <vt:i4>0</vt:i4>
      </vt:variant>
      <vt:variant>
        <vt:i4>5</vt:i4>
      </vt:variant>
      <vt:variant>
        <vt:lpwstr>http://www.govhrjobs.com/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McKee</dc:creator>
  <cp:keywords/>
  <cp:lastModifiedBy>resume@govhrusa.com</cp:lastModifiedBy>
  <cp:revision>3</cp:revision>
  <cp:lastPrinted>2021-03-12T19:39:00Z</cp:lastPrinted>
  <dcterms:created xsi:type="dcterms:W3CDTF">2021-03-16T18:27:00Z</dcterms:created>
  <dcterms:modified xsi:type="dcterms:W3CDTF">2021-03-16T19:29:00Z</dcterms:modified>
</cp:coreProperties>
</file>